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22" w:rsidRDefault="00EF7C22" w:rsidP="00EF7C22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EF7C22">
        <w:rPr>
          <w:rFonts w:ascii="Times New Roman" w:hAnsi="Times New Roman"/>
          <w:b/>
          <w:noProof/>
          <w:spacing w:val="12"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C22" w:rsidRPr="00EF7C22" w:rsidRDefault="00EF7C22" w:rsidP="00B170BE">
      <w:pPr>
        <w:ind w:left="-142" w:hanging="284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>
        <w:rPr>
          <w:rFonts w:ascii="Times New Roman" w:hAnsi="Times New Roman"/>
          <w:b/>
          <w:spacing w:val="12"/>
          <w:sz w:val="28"/>
          <w:szCs w:val="28"/>
        </w:rPr>
        <w:t>СТРАЦИЯ КЕСЛЕРОВСКОГО СЕЛЬСКОГО</w:t>
      </w:r>
      <w:r w:rsidR="00B170BE">
        <w:rPr>
          <w:rFonts w:ascii="Times New Roman" w:hAnsi="Times New Roman"/>
          <w:b/>
          <w:spacing w:val="12"/>
          <w:sz w:val="28"/>
          <w:szCs w:val="28"/>
        </w:rPr>
        <w:t xml:space="preserve">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EF7C22" w:rsidRPr="00EF7C22" w:rsidRDefault="00EF7C22" w:rsidP="00EF7C22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EF7C22" w:rsidRDefault="00EF7C22" w:rsidP="00EF7C22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от </w:t>
      </w:r>
      <w:r w:rsidR="00B170BE">
        <w:rPr>
          <w:rFonts w:ascii="Times New Roman" w:hAnsi="Times New Roman"/>
          <w:spacing w:val="12"/>
          <w:sz w:val="28"/>
          <w:szCs w:val="28"/>
          <w:u w:val="single"/>
        </w:rPr>
        <w:t>01.02.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 w:rsidR="00B170BE"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Pr="0022007B">
        <w:rPr>
          <w:rFonts w:ascii="Times New Roman" w:hAnsi="Times New Roman"/>
          <w:spacing w:val="12"/>
          <w:sz w:val="28"/>
          <w:szCs w:val="28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                                 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№</w:t>
      </w:r>
      <w:r w:rsidR="007F1E31">
        <w:rPr>
          <w:rFonts w:ascii="Times New Roman" w:hAnsi="Times New Roman"/>
          <w:spacing w:val="12"/>
          <w:sz w:val="28"/>
          <w:szCs w:val="28"/>
          <w:u w:val="single"/>
        </w:rPr>
        <w:t>12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A40B79" w:rsidRPr="007F1E31" w:rsidRDefault="00EF7C22" w:rsidP="00EF7C22">
      <w:pPr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  <w:r w:rsidRPr="007F1E31">
        <w:rPr>
          <w:rFonts w:ascii="Times New Roman" w:hAnsi="Times New Roman"/>
          <w:spacing w:val="12"/>
          <w:sz w:val="24"/>
          <w:szCs w:val="24"/>
        </w:rPr>
        <w:t>хутор Павловский</w:t>
      </w:r>
    </w:p>
    <w:p w:rsidR="009E3E31" w:rsidRPr="00EF7C22" w:rsidRDefault="009E3E31" w:rsidP="00EF7C22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</w:p>
    <w:p w:rsidR="00A40B79" w:rsidRPr="005A2B77" w:rsidRDefault="00A40B79" w:rsidP="00A40B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5A2B77">
        <w:rPr>
          <w:rFonts w:ascii="Times New Roman" w:hAnsi="Times New Roman" w:cs="Times New Roman"/>
          <w:b/>
          <w:sz w:val="28"/>
          <w:szCs w:val="28"/>
        </w:rPr>
        <w:t xml:space="preserve"> проведении аттестации  муниципальных служащих</w:t>
      </w:r>
    </w:p>
    <w:p w:rsidR="000422A0" w:rsidRPr="00EF7C22" w:rsidRDefault="00A40B79" w:rsidP="00EF7C2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Крымский район</w:t>
      </w:r>
    </w:p>
    <w:p w:rsidR="00613DC8" w:rsidRDefault="00613DC8" w:rsidP="00A40B79">
      <w:pPr>
        <w:pStyle w:val="ConsPlusNormal"/>
        <w:outlineLvl w:val="0"/>
      </w:pPr>
    </w:p>
    <w:p w:rsidR="00613DC8" w:rsidRPr="00613DC8" w:rsidRDefault="00613DC8" w:rsidP="00613D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DC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613D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от 2 марта 2007 года</w:t>
      </w:r>
      <w:r>
        <w:rPr>
          <w:rFonts w:ascii="Times New Roman" w:hAnsi="Times New Roman" w:cs="Times New Roman"/>
          <w:sz w:val="28"/>
          <w:szCs w:val="28"/>
        </w:rPr>
        <w:t xml:space="preserve">  № 25-ФЗ «</w:t>
      </w:r>
      <w:r w:rsidRPr="00613DC8">
        <w:rPr>
          <w:rFonts w:ascii="Times New Roman" w:hAnsi="Times New Roman" w:cs="Times New Roman"/>
          <w:sz w:val="28"/>
          <w:szCs w:val="28"/>
        </w:rPr>
        <w:t>О муниципально</w:t>
      </w:r>
      <w:r>
        <w:rPr>
          <w:rFonts w:ascii="Times New Roman" w:hAnsi="Times New Roman" w:cs="Times New Roman"/>
          <w:sz w:val="28"/>
          <w:szCs w:val="28"/>
        </w:rPr>
        <w:t>й службе в Российской Федерации»</w:t>
      </w:r>
      <w:r w:rsidRPr="00613DC8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613D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Краснодар</w:t>
      </w:r>
      <w:r>
        <w:rPr>
          <w:rFonts w:ascii="Times New Roman" w:hAnsi="Times New Roman" w:cs="Times New Roman"/>
          <w:sz w:val="28"/>
          <w:szCs w:val="28"/>
        </w:rPr>
        <w:t>ского края от 8 июня 2007 года № 1244-КЗ «</w:t>
      </w:r>
      <w:r w:rsidRPr="00613DC8">
        <w:rPr>
          <w:rFonts w:ascii="Times New Roman" w:hAnsi="Times New Roman" w:cs="Times New Roman"/>
          <w:sz w:val="28"/>
          <w:szCs w:val="28"/>
        </w:rPr>
        <w:t>О муниципаль</w:t>
      </w:r>
      <w:r>
        <w:rPr>
          <w:rFonts w:ascii="Times New Roman" w:hAnsi="Times New Roman" w:cs="Times New Roman"/>
          <w:sz w:val="28"/>
          <w:szCs w:val="28"/>
        </w:rPr>
        <w:t>ной службе в Краснодарском крае»</w:t>
      </w:r>
      <w:r w:rsidRPr="00613DC8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613D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Краснодарского края от 27 сентяб</w:t>
      </w:r>
      <w:r>
        <w:rPr>
          <w:rFonts w:ascii="Times New Roman" w:hAnsi="Times New Roman" w:cs="Times New Roman"/>
          <w:sz w:val="28"/>
          <w:szCs w:val="28"/>
        </w:rPr>
        <w:t>ря 2007 года № 1323-КЗ «</w:t>
      </w:r>
      <w:r w:rsidRPr="00613DC8">
        <w:rPr>
          <w:rFonts w:ascii="Times New Roman" w:hAnsi="Times New Roman" w:cs="Times New Roman"/>
          <w:sz w:val="28"/>
          <w:szCs w:val="28"/>
        </w:rPr>
        <w:t>О Типовом положении о проведении ат</w:t>
      </w:r>
      <w:r>
        <w:rPr>
          <w:rFonts w:ascii="Times New Roman" w:hAnsi="Times New Roman" w:cs="Times New Roman"/>
          <w:sz w:val="28"/>
          <w:szCs w:val="28"/>
        </w:rPr>
        <w:t>тестации муниципальных служащих»</w:t>
      </w:r>
      <w:r w:rsidRPr="00613DC8">
        <w:rPr>
          <w:rFonts w:ascii="Times New Roman" w:hAnsi="Times New Roman" w:cs="Times New Roman"/>
          <w:sz w:val="28"/>
          <w:szCs w:val="28"/>
        </w:rPr>
        <w:t xml:space="preserve">, в целях формирования кадрового состава муниципальной службы и повышения профессионального уровня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Крымский район, </w:t>
      </w:r>
      <w:r w:rsidRPr="00613DC8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5A2B77" w:rsidRDefault="00613DC8" w:rsidP="005A2B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DC8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1" w:history="1">
        <w:r w:rsidRPr="005A2B77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о проведении аттестации муниципальных служащих администр</w:t>
      </w:r>
      <w:r w:rsidR="005A2B77">
        <w:rPr>
          <w:rFonts w:ascii="Times New Roman" w:hAnsi="Times New Roman" w:cs="Times New Roman"/>
          <w:sz w:val="28"/>
          <w:szCs w:val="28"/>
        </w:rPr>
        <w:t xml:space="preserve">ации </w:t>
      </w:r>
      <w:r w:rsid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613DC8">
        <w:rPr>
          <w:rFonts w:ascii="Times New Roman" w:hAnsi="Times New Roman" w:cs="Times New Roman"/>
          <w:sz w:val="28"/>
          <w:szCs w:val="28"/>
        </w:rPr>
        <w:t>(приложение).</w:t>
      </w:r>
    </w:p>
    <w:p w:rsidR="003961D7" w:rsidRPr="007F1E31" w:rsidRDefault="00613DC8" w:rsidP="003204A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</w:t>
      </w:r>
      <w:r w:rsidR="00EF7C22"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</w:t>
      </w:r>
      <w:hyperlink r:id="rId12" w:history="1">
        <w:r w:rsidRPr="003961D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EF7C22"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="00EF7C22" w:rsidRPr="003961D7">
        <w:rPr>
          <w:rFonts w:ascii="Times New Roman" w:hAnsi="Times New Roman" w:cs="Times New Roman"/>
          <w:sz w:val="28"/>
          <w:szCs w:val="28"/>
        </w:rPr>
        <w:t xml:space="preserve">   от </w:t>
      </w:r>
      <w:r w:rsidR="007F1E31">
        <w:rPr>
          <w:rFonts w:ascii="Times New Roman" w:hAnsi="Times New Roman" w:cs="Times New Roman"/>
          <w:sz w:val="28"/>
          <w:szCs w:val="28"/>
        </w:rPr>
        <w:t>10 июня 2009 года №</w:t>
      </w:r>
      <w:r w:rsidR="007F1E31" w:rsidRPr="007F1E31">
        <w:rPr>
          <w:rFonts w:ascii="Times New Roman" w:hAnsi="Times New Roman" w:cs="Times New Roman"/>
          <w:sz w:val="28"/>
          <w:szCs w:val="28"/>
        </w:rPr>
        <w:t>59 «</w:t>
      </w:r>
      <w:r w:rsidR="007F1E31" w:rsidRPr="007F1E31">
        <w:rPr>
          <w:rFonts w:ascii="Times New Roman" w:eastAsia="Calibri" w:hAnsi="Times New Roman" w:cs="Times New Roman"/>
          <w:sz w:val="28"/>
          <w:szCs w:val="28"/>
        </w:rPr>
        <w:t>Об аттестации    муниципального служащего, замещающего должность муниципальной службы администрации Кеслеровского сельского  поселения Крымского района</w:t>
      </w:r>
      <w:r w:rsidR="007F1E31" w:rsidRPr="007F1E31">
        <w:rPr>
          <w:rFonts w:ascii="Times New Roman" w:hAnsi="Times New Roman" w:cs="Times New Roman"/>
          <w:sz w:val="28"/>
          <w:szCs w:val="28"/>
        </w:rPr>
        <w:t>».</w:t>
      </w:r>
    </w:p>
    <w:p w:rsidR="00EF7C22" w:rsidRDefault="00EF7C22" w:rsidP="003961D7">
      <w:pPr>
        <w:pStyle w:val="ConsPlusNormal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1D7">
        <w:rPr>
          <w:rFonts w:ascii="Times New Roman" w:hAnsi="Times New Roman" w:cs="Times New Roman"/>
          <w:sz w:val="28"/>
          <w:szCs w:val="28"/>
        </w:rPr>
        <w:t xml:space="preserve"> </w:t>
      </w:r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>2.Специалисту 1 категории  администрации Кеслеровского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Крымского района Моряковой В.В.</w:t>
      </w:r>
      <w:r w:rsidRPr="00B47FCB">
        <w:rPr>
          <w:rFonts w:ascii="Times New Roman" w:eastAsia="Times New Roman" w:hAnsi="Times New Roman"/>
          <w:sz w:val="28"/>
          <w:szCs w:val="28"/>
          <w:lang w:eastAsia="ru-RU"/>
        </w:rPr>
        <w:t xml:space="preserve"> обнар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одовать настоящее постановление и разместить </w:t>
      </w:r>
      <w:r w:rsidRPr="00B47FCB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Pr="00B47FCB">
        <w:rPr>
          <w:rFonts w:ascii="Times New Roman" w:eastAsia="Times New Roman" w:hAnsi="Times New Roman"/>
          <w:sz w:val="28"/>
          <w:szCs w:val="28"/>
          <w:lang w:eastAsia="ru-RU"/>
        </w:rPr>
        <w:t>в сети Интернет.</w:t>
      </w:r>
    </w:p>
    <w:p w:rsidR="00EF7C22" w:rsidRPr="00613DC8" w:rsidRDefault="00EF7C22" w:rsidP="00EF7C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дня его обнародования. </w:t>
      </w:r>
    </w:p>
    <w:p w:rsidR="00EF7C22" w:rsidRDefault="00EF7C22" w:rsidP="00EF7C2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54A4" w:rsidRDefault="00F754A4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4A4" w:rsidRDefault="00F754A4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C22" w:rsidRDefault="00EF7C22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 поселения </w:t>
      </w:r>
    </w:p>
    <w:p w:rsidR="00EF7C22" w:rsidRPr="00613DC8" w:rsidRDefault="00EF7C22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C22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Бондарев</w:t>
      </w:r>
    </w:p>
    <w:p w:rsidR="00EF7C22" w:rsidRPr="0022007B" w:rsidRDefault="00EF7C22" w:rsidP="00EF7C22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  <w:sectPr w:rsidR="00EF7C22" w:rsidRPr="0022007B" w:rsidSect="00B170BE">
          <w:headerReference w:type="default" r:id="rId13"/>
          <w:pgSz w:w="11906" w:h="16838"/>
          <w:pgMar w:top="1134" w:right="707" w:bottom="1134" w:left="1701" w:header="709" w:footer="709" w:gutter="0"/>
          <w:cols w:space="720"/>
          <w:docGrid w:linePitch="299"/>
        </w:sectPr>
      </w:pPr>
    </w:p>
    <w:p w:rsidR="00613DC8" w:rsidRDefault="00613DC8" w:rsidP="00EF7C22">
      <w:pPr>
        <w:pStyle w:val="ConsPlusNormal"/>
        <w:outlineLvl w:val="0"/>
      </w:pPr>
      <w:bookmarkStart w:id="0" w:name="_GoBack"/>
      <w:bookmarkEnd w:id="0"/>
    </w:p>
    <w:p w:rsidR="005A2B77" w:rsidRPr="005A2B77" w:rsidRDefault="005A2B77" w:rsidP="008629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Приложение</w:t>
      </w:r>
    </w:p>
    <w:p w:rsidR="00EF7C22" w:rsidRDefault="005A2B77" w:rsidP="00862928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к постановлению</w:t>
      </w:r>
      <w:r w:rsidR="00EF7C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 xml:space="preserve">    </w:t>
      </w:r>
      <w:r w:rsidR="00EF7C22" w:rsidRP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 поселения </w:t>
      </w:r>
    </w:p>
    <w:p w:rsidR="005A2B77" w:rsidRPr="005A2B77" w:rsidRDefault="00EF7C22" w:rsidP="00862928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hAnsi="Times New Roman" w:cs="Times New Roman"/>
          <w:sz w:val="28"/>
          <w:szCs w:val="28"/>
        </w:rPr>
      </w:pPr>
      <w:r w:rsidRPr="00EF7C22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B170BE">
        <w:rPr>
          <w:rFonts w:ascii="Times New Roman" w:hAnsi="Times New Roman" w:cs="Times New Roman"/>
          <w:sz w:val="28"/>
          <w:szCs w:val="28"/>
        </w:rPr>
        <w:t xml:space="preserve">от 01.02.2016 </w:t>
      </w:r>
      <w:r w:rsidR="005A2B77">
        <w:rPr>
          <w:rFonts w:ascii="Times New Roman" w:hAnsi="Times New Roman" w:cs="Times New Roman"/>
          <w:sz w:val="28"/>
          <w:szCs w:val="28"/>
        </w:rPr>
        <w:t>№</w:t>
      </w:r>
      <w:r w:rsidR="007F1E31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5A2B77" w:rsidRDefault="005A2B77" w:rsidP="007958E6">
      <w:pPr>
        <w:pStyle w:val="ConsPlusNormal"/>
        <w:jc w:val="center"/>
        <w:outlineLvl w:val="0"/>
      </w:pPr>
    </w:p>
    <w:p w:rsidR="005A2B77" w:rsidRDefault="005A2B77" w:rsidP="007958E6">
      <w:pPr>
        <w:pStyle w:val="ConsPlusNormal"/>
        <w:jc w:val="center"/>
        <w:outlineLvl w:val="0"/>
      </w:pPr>
    </w:p>
    <w:p w:rsidR="005A2B77" w:rsidRDefault="005A2B77" w:rsidP="007958E6">
      <w:pPr>
        <w:pStyle w:val="ConsPlusNormal"/>
        <w:jc w:val="center"/>
        <w:outlineLvl w:val="0"/>
      </w:pPr>
    </w:p>
    <w:p w:rsidR="005A2B77" w:rsidRPr="005A2B77" w:rsidRDefault="005A2B77" w:rsidP="007958E6">
      <w:pPr>
        <w:pStyle w:val="ConsPlusNormal"/>
        <w:jc w:val="center"/>
        <w:outlineLvl w:val="0"/>
        <w:rPr>
          <w:b/>
        </w:rPr>
      </w:pPr>
    </w:p>
    <w:p w:rsidR="005A2B77" w:rsidRPr="005A2B77" w:rsidRDefault="005A2B77" w:rsidP="007958E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A2B77" w:rsidRPr="005A2B77" w:rsidRDefault="005A2B77" w:rsidP="007958E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>о проведении аттестации  муниципальных служащих</w:t>
      </w:r>
    </w:p>
    <w:p w:rsidR="005A2B77" w:rsidRPr="00EF7C22" w:rsidRDefault="005A2B77" w:rsidP="007958E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EF7C22" w:rsidRPr="00EF7C22">
        <w:rPr>
          <w:rFonts w:ascii="Times New Roman" w:hAnsi="Times New Roman" w:cs="Times New Roman"/>
          <w:b/>
          <w:sz w:val="28"/>
          <w:szCs w:val="28"/>
        </w:rPr>
        <w:t>Кеслеровского сельского поселения Крымского района</w:t>
      </w:r>
    </w:p>
    <w:p w:rsidR="005A2B77" w:rsidRPr="00EF7C22" w:rsidRDefault="005A2B77" w:rsidP="007958E6">
      <w:pPr>
        <w:pStyle w:val="ConsPlusNormal"/>
        <w:jc w:val="center"/>
        <w:outlineLvl w:val="0"/>
        <w:rPr>
          <w:b/>
        </w:rPr>
      </w:pPr>
    </w:p>
    <w:p w:rsidR="00613DC8" w:rsidRDefault="00613DC8" w:rsidP="005A2B77">
      <w:pPr>
        <w:pStyle w:val="ConsPlusNormal"/>
        <w:outlineLvl w:val="0"/>
      </w:pPr>
    </w:p>
    <w:p w:rsidR="007958E6" w:rsidRPr="005A2B77" w:rsidRDefault="000422A0" w:rsidP="007958E6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958E6" w:rsidRPr="005A2B7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7C22" w:rsidRDefault="000422A0" w:rsidP="00EF7C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  Настоящим  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  положе</w:t>
      </w:r>
      <w:r>
        <w:rPr>
          <w:rFonts w:ascii="Times New Roman" w:hAnsi="Times New Roman" w:cs="Times New Roman"/>
          <w:sz w:val="28"/>
          <w:szCs w:val="28"/>
        </w:rPr>
        <w:t xml:space="preserve">нием  о  проведении  аттестации 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муниципальных  служащих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(далее  - </w:t>
      </w:r>
      <w:r>
        <w:rPr>
          <w:rFonts w:ascii="Times New Roman" w:hAnsi="Times New Roman" w:cs="Times New Roman"/>
          <w:sz w:val="28"/>
          <w:szCs w:val="28"/>
        </w:rPr>
        <w:t xml:space="preserve"> Положение)  в  соответствии со</w:t>
      </w:r>
      <w:hyperlink r:id="rId14" w:history="1">
        <w:r w:rsidR="007958E6" w:rsidRPr="000422A0">
          <w:rPr>
            <w:rFonts w:ascii="Times New Roman" w:hAnsi="Times New Roman" w:cs="Times New Roman"/>
            <w:sz w:val="28"/>
            <w:szCs w:val="28"/>
          </w:rPr>
          <w:t>статьей  18</w:t>
        </w:r>
      </w:hyperlink>
      <w:r w:rsidR="007958E6" w:rsidRPr="005A2B77">
        <w:rPr>
          <w:rFonts w:ascii="Times New Roman" w:hAnsi="Times New Roman" w:cs="Times New Roman"/>
          <w:sz w:val="28"/>
          <w:szCs w:val="28"/>
        </w:rPr>
        <w:t xml:space="preserve"> 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 закона  от 2 марта 2007 года № 25-ФЗ «О  </w:t>
      </w:r>
      <w:r w:rsidR="007958E6" w:rsidRPr="005A2B77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 службе в Российской Федерации» определяется порядок </w:t>
      </w:r>
      <w:r w:rsidR="007958E6" w:rsidRPr="005A2B77">
        <w:rPr>
          <w:rFonts w:ascii="Times New Roman" w:hAnsi="Times New Roman" w:cs="Times New Roman"/>
          <w:sz w:val="28"/>
          <w:szCs w:val="28"/>
        </w:rPr>
        <w:t>проведения аттестации муниципальных служащих в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EF7C22" w:rsidRPr="005A2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8E6" w:rsidRPr="005A2B77" w:rsidRDefault="007958E6" w:rsidP="00EF7C22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2. В соответствии с федеральным законодательством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муниципальном органе, а также вопросов, связанных с изменением условий оплаты труда муниципальных служащих.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3. В соответствии с федеральным законодательством аттестации не подлежат следующие муниципальные служащие: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замещающие должности муниципальной службы менее одного года;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достигшие возраста 60 лет;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беременные женщины;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находящиеся в отпуске по беременности и родам или в отпуске по уходу за ребенком до достижения им возраста трех лет. Аттестация указанных муниципальных служащих возможна не ранее чем через один год после выхода из отпуска;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4. Аттестация муниципального служащего проводится один раз в три года.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До истечения трех лет после проведения предыдущей аттестации может проводиться внеочередная аттестация.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5. Внеочередная аттестация может проводиться: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б) по решению представителя нанимателя в лице главы </w:t>
      </w:r>
      <w:r w:rsid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5A2B77">
        <w:rPr>
          <w:rFonts w:ascii="Times New Roman" w:hAnsi="Times New Roman" w:cs="Times New Roman"/>
          <w:sz w:val="28"/>
          <w:szCs w:val="28"/>
        </w:rPr>
        <w:t>или его представителя (далее - представителя нанимателя) после принятия в установленном порядке решения: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о сокращении должностей муниципальной службы в муниципальном органе;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об изменении условий оплаты труда муниципальных служащих.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муниципальном органе.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2. Организация проведения аттестации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7. Для проведения аттестации муниципальных служащих в </w:t>
      </w:r>
      <w:r w:rsidR="000422A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862928">
        <w:rPr>
          <w:rFonts w:ascii="Times New Roman" w:hAnsi="Times New Roman" w:cs="Times New Roman"/>
          <w:sz w:val="28"/>
          <w:szCs w:val="28"/>
        </w:rPr>
        <w:t xml:space="preserve"> </w:t>
      </w:r>
      <w:r w:rsidRPr="005A2B77">
        <w:rPr>
          <w:rFonts w:ascii="Times New Roman" w:hAnsi="Times New Roman" w:cs="Times New Roman"/>
          <w:sz w:val="28"/>
          <w:szCs w:val="28"/>
        </w:rPr>
        <w:t>представитель нанимателя (работодатель) издает правовой акт, содержащий положения: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о формировании аттестационной комиссии;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об утверждении графика проведения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о составлении списков муниципальных служащих, подлежащих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8. Представитель нанимателя (работодатель) определяет количественный и персональный состав аттестационной комиссии, сроки и порядок ее работы.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 состав аттестационной комиссии включаются представитель нанимателя (работодатель) и (или) уполномоченные им муниципальные служащие (в том числе из кадрового, юридического (правового) подразделений и подразделения, в котором муниципальный служащий, подлежащий аттестации, замещает должность муниципальной службы).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Представитель нанимателя (работодатель) может привлекать к работе аттестационной комиссии независимых экспертов-специалистов по вопросам, связанным с муниципальной службой.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 случае, если в органе местного самоуправления создан выборный профсоюзный орган, в состав аттестационной комиссии включается член комиссии от выборного профсоюзного органа.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В зависимости от специфики должностных обязанностей муниципальных служащих в органе местного самоуправления может быть создано несколько аттестационных комиссий.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9. Аттестационная комиссия состоит из председателя, заместителя председателя, секретаря и иных членов комиссии. Все члены аттестационной комиссии при принятии решений обладают равными правами.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10. Аттестация муниципальных служащих проводится аттестационной комиссией в соответствии с графиком проведения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График проведения аттестации ежегодно утверждается представителем нанимателя (работодателем) и доводится до сведения каждого аттестуемого муниципального служащего не позднее чем за месяц до начала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4"/>
      <w:bookmarkEnd w:id="1"/>
      <w:r w:rsidRPr="005A2B77">
        <w:rPr>
          <w:rFonts w:ascii="Times New Roman" w:hAnsi="Times New Roman" w:cs="Times New Roman"/>
          <w:sz w:val="28"/>
          <w:szCs w:val="28"/>
        </w:rPr>
        <w:t>11. В графике проведения аттестации указываются: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а) наименование органа местного самоуправления, его подразделения, </w:t>
      </w:r>
      <w:r w:rsidR="00821819"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5A2B77">
        <w:rPr>
          <w:rFonts w:ascii="Times New Roman" w:hAnsi="Times New Roman" w:cs="Times New Roman"/>
          <w:sz w:val="28"/>
          <w:szCs w:val="28"/>
        </w:rPr>
        <w:t xml:space="preserve"> проводится аттестация;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список муниципальных служащих, подлежащих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дата, время и место проведения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дата представления в аттестационную комиссию необходимых документов с указанием лиц, ответственных за их представление.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12. Не позднее чем за две недели до начала аттестации в аттестационную комиссию представляется отзыв об исполнении должностных обязанностей подлежащим аттестации муниципальным служащим за аттестационный период (далее - отзыв), подписанный его непосредственным руководителем и утвержденный вышестоящим руководителем.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13. Отзыв должен содержать следующие сведения о муниципальном служащем: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фамилия, имя, отчество;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замещаемая должность муниципальной службы на момент проведения аттестации и дата назначения на эту должность;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перечень основных вопросов (документов), в решении (разработке) которых муниципальный служащий принимал участие;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мотивированная оценка профессиональных, личностных качеств и результатов профессиональной деятельности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К отзыву прилагаются должностная инструкция муниципального служащего и сведения о выполненных муниципальным служащим поручениях и подготовленных им проектах документов за аттестационный период, содержащиеся в годовых отчетах о профессиональной служебной деятельности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14.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15. Аттестуемый муниципальный служащий должен быть ознакомлен с отзывом не менее чем за одну неделю до дня начала аттестации. При этом аттестуемый муниципальный служащий вправе представить в аттестационную комиссию дополнительные сведения о своей профессиональной деятельности за аттестационный период, а также заявление о своем несогласии с отзывом или пояснительную записку на отзыв.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3. Проведение аттестации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5A2B77">
        <w:rPr>
          <w:rFonts w:ascii="Times New Roman" w:hAnsi="Times New Roman" w:cs="Times New Roman"/>
          <w:sz w:val="28"/>
          <w:szCs w:val="28"/>
        </w:rPr>
        <w:t>16. Аттестация проводится с приглашением аттестуемого муниципального служащего на заседание</w:t>
      </w:r>
      <w:r w:rsidR="00862928">
        <w:rPr>
          <w:rFonts w:ascii="Times New Roman" w:hAnsi="Times New Roman" w:cs="Times New Roman"/>
          <w:sz w:val="28"/>
          <w:szCs w:val="28"/>
        </w:rPr>
        <w:t xml:space="preserve"> </w:t>
      </w: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комиссии. В случае неявки муниципального служащего на заседание аттестационной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 о муниципальной службе, а аттестация переносится на более поздний срок.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17.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деятельности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деятельности за аттестационный период и его заявления о несогласии с представленным отзывом аттестационная комиссия вправе перенести аттестацию на очередное заседание комиссии.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18. Обсуждение профессиональных и личностных качеств муниципального служащего применительно к его профессиональной деятельности должно быть объективным и доброжелательным.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Профессиональная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органом местного самоуправления (подразделением органа местн</w:t>
      </w:r>
      <w:r w:rsidR="00821819">
        <w:rPr>
          <w:rFonts w:ascii="Times New Roman" w:hAnsi="Times New Roman" w:cs="Times New Roman"/>
          <w:sz w:val="28"/>
          <w:szCs w:val="28"/>
        </w:rPr>
        <w:t xml:space="preserve">ого самоуправления) </w:t>
      </w:r>
      <w:r w:rsidRPr="005A2B77">
        <w:rPr>
          <w:rFonts w:ascii="Times New Roman" w:hAnsi="Times New Roman" w:cs="Times New Roman"/>
          <w:sz w:val="28"/>
          <w:szCs w:val="28"/>
        </w:rPr>
        <w:t xml:space="preserve"> задач, сложности выполняемой им работы, ее эффективности и результативности. При этом должны учитываться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также организаторские способности тех муниципальных служащих, которые обладают организационно-распорядительными полномочиями по отношению к другим муниципальным служащим.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19. Заседание аттестационной комиссии считается правомочным, если на нем присутствует не менее двух третей ее членов.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20. Решение аттестационной комиссии об оценке профессиональных качеств муниципального служащего, а также рекомендации аттестационной комиссии принимаются в отсутствие аттестуемого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членов аттестационной комиссии муниципальный служащий признается соответствующим замещаемой должности муниципальной службы.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21. В соответствии с федеральным законодательством по результатам аттестации муниципального служащего аттестационной комиссией принимается одно из следующих решений: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соответствует замещаемой должности муниципальной службы;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соответствует замещаемой должности муниципальной службы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не соответствует замещаемой должности муниципальной службы.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22. Аттестационная комиссия может давать рекомендации о поощрении отдельных муниципальных служащих за достигнутые ими успехи в работе, а в случае необходимости - рекомендации об улучшении деятельности аттестуемых муниципальных служащих.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23. В соответствии с федеральным законодательством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w:anchor="Par105" w:history="1">
        <w:r w:rsidRPr="00517569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 комиссии. Член аттестационной комиссии, не согласный с принятым решением, вправе в письменной форме выразить свое особое мнение. Особое мнение члена аттестационной комиссии прилагается к аттестационному листу и является его неотъемлемой частью.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Муниципальный служащий знакомится с аттестационным листом под расписку.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24. Аттестационный лист муниципального служащего, прошедшего аттестацию, и указанный в </w:t>
      </w:r>
      <w:hyperlink w:anchor="Par44" w:history="1">
        <w:r w:rsidRPr="00517569">
          <w:rPr>
            <w:rFonts w:ascii="Times New Roman" w:hAnsi="Times New Roman" w:cs="Times New Roman"/>
            <w:sz w:val="28"/>
            <w:szCs w:val="28"/>
          </w:rPr>
          <w:t>пункте 11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настоящего Положения отзыв хранятся в личном деле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25. Секретарь аттестационной комиссии ведет протокол заседания комиссии, в котором фиксирует ее решения и итоги голосования.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 К протоколу приобщаются копии всех материалов, представленных для проведения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26. Материалы аттестации передаются представителю нанимателя (работодателю) не позднее чем через семь дней после дня проведения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27. В соответствии с федеральным законодательством в течение одного месяца после проведения аттестации по ее результатам представитель нанимателя (работодатель) издает муниципальный правовой акт о том, что муниципальный служащий: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а) соответствует замещаемой должности муниципальной службы;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подлежит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направляется для получения дополнительного профессионального образования;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понижается в должности муниципальной службы.</w:t>
      </w:r>
    </w:p>
    <w:p w:rsidR="007958E6" w:rsidRPr="005A2B77" w:rsidRDefault="007958E6" w:rsidP="0051756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28.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службы, отказа от получения дополнительного профессионального образования представитель нанимателя (работодатель) вправе в срок не более одного месяца со дня аттестации освободить муниципального служащего от замещаемой должности муниципальной службы и уволить его с муниципальной службы в связи с несоответствием замещаемой должности вследствие недостаточной квалификации, подтверж</w:t>
      </w:r>
      <w:r w:rsidR="00517569">
        <w:rPr>
          <w:rFonts w:ascii="Times New Roman" w:hAnsi="Times New Roman" w:cs="Times New Roman"/>
          <w:sz w:val="28"/>
          <w:szCs w:val="28"/>
        </w:rPr>
        <w:t>денной результатами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29. В соответствии с федеральным законодательством муниципальный служащий вправе обжаловать результаты аттестации в судебном порядке.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Pr="005A2B77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958E6" w:rsidRPr="005A2B77" w:rsidRDefault="00517569" w:rsidP="007958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 положению</w:t>
      </w:r>
    </w:p>
    <w:p w:rsidR="007958E6" w:rsidRPr="005A2B77" w:rsidRDefault="007958E6" w:rsidP="007958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о проведении аттестации</w:t>
      </w:r>
    </w:p>
    <w:p w:rsidR="007958E6" w:rsidRDefault="007958E6" w:rsidP="007958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862928" w:rsidRDefault="00517569" w:rsidP="0086292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62928">
        <w:rPr>
          <w:rFonts w:ascii="Times New Roman" w:hAnsi="Times New Roman" w:cs="Times New Roman"/>
          <w:sz w:val="28"/>
          <w:szCs w:val="28"/>
        </w:rPr>
        <w:t>Кеслеровского</w:t>
      </w:r>
    </w:p>
    <w:p w:rsidR="00517569" w:rsidRPr="005A2B77" w:rsidRDefault="00862928" w:rsidP="00862928">
      <w:pPr>
        <w:pStyle w:val="ConsPlusNormal"/>
        <w:ind w:left="2832" w:firstLine="28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17569">
        <w:rPr>
          <w:rFonts w:ascii="Times New Roman" w:hAnsi="Times New Roman" w:cs="Times New Roman"/>
          <w:sz w:val="28"/>
          <w:szCs w:val="28"/>
        </w:rPr>
        <w:t>Крымск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517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7569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105"/>
      <w:bookmarkEnd w:id="3"/>
      <w:r w:rsidRPr="005A2B77">
        <w:rPr>
          <w:rFonts w:ascii="Times New Roman" w:hAnsi="Times New Roman" w:cs="Times New Roman"/>
          <w:b/>
          <w:bCs/>
          <w:sz w:val="28"/>
          <w:szCs w:val="28"/>
        </w:rPr>
        <w:t>АТТЕСТАЦИОННЫЙ ЛИСТ МУНИЦИПАЛЬНОГО СЛУЖАЩЕГО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1. Фамилия, имя, отчество 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2. Год, число и месяц рождения 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3. Сведения   о  профессиональном   образовании,   наличии  ученой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степени, ученого звания 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(когда и какое учебное заведение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окончил, специальность и квалификация по образованию, ученая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        степень, ученое звание)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4. Замещаемая должность муниципальной службы на момент  аттестации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и дата назначения на эту должность 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5. Стаж муниципальной службы 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6. Общий трудовой стаж 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7. Вопросы к муниципальному служащему и краткие ответы на них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8. Замечания и предложения, высказанные  аттестационной  комиссией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9. Краткая оценка выполнения  рекомендаций  предыдущей  аттестации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(выполнены, выполнены частично, не выполнены)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10. Решение аттестационной комиссии 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(в соответствии с </w:t>
      </w:r>
      <w:hyperlink w:anchor="Par62" w:history="1">
        <w:r w:rsidRPr="00517569">
          <w:rPr>
            <w:rFonts w:ascii="Times New Roman" w:hAnsi="Times New Roman" w:cs="Times New Roman"/>
            <w:sz w:val="28"/>
            <w:szCs w:val="28"/>
          </w:rPr>
          <w:t>пунктом 16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Положения)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11. Рекомендации аттестационной комиссии 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(в соответствии с</w:t>
      </w:r>
      <w:r w:rsidR="00F754A4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62" w:history="1">
        <w:r w:rsidRPr="00517569">
          <w:rPr>
            <w:rFonts w:ascii="Times New Roman" w:hAnsi="Times New Roman" w:cs="Times New Roman"/>
            <w:sz w:val="28"/>
            <w:szCs w:val="28"/>
          </w:rPr>
          <w:t>пунктом 16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Положения)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12. Количественный состав аттестационной комиссии 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На заседании присутствовало _____ членов аттестационной комиссии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Количество голосов "за" ______, "против" 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13. Примечания 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Секретарь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Члены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         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Дата проведения аттестации 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 аттестационным листом ознакомился 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            (подпись муниципального служащего, дата)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(место для печати органа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17569">
        <w:rPr>
          <w:rFonts w:ascii="Times New Roman" w:hAnsi="Times New Roman" w:cs="Times New Roman"/>
          <w:sz w:val="28"/>
          <w:szCs w:val="28"/>
        </w:rPr>
        <w:t>)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0D6F" w:rsidRPr="005A2B77" w:rsidRDefault="00230D6F">
      <w:pPr>
        <w:rPr>
          <w:rFonts w:ascii="Times New Roman" w:hAnsi="Times New Roman" w:cs="Times New Roman"/>
          <w:sz w:val="28"/>
          <w:szCs w:val="28"/>
        </w:rPr>
      </w:pPr>
    </w:p>
    <w:sectPr w:rsidR="00230D6F" w:rsidRPr="005A2B77" w:rsidSect="00EF7C22">
      <w:pgSz w:w="11905" w:h="16838"/>
      <w:pgMar w:top="850" w:right="565" w:bottom="993" w:left="1701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B1F" w:rsidRDefault="00373B1F" w:rsidP="00B170BE">
      <w:pPr>
        <w:spacing w:after="0" w:line="240" w:lineRule="auto"/>
      </w:pPr>
      <w:r>
        <w:separator/>
      </w:r>
    </w:p>
  </w:endnote>
  <w:endnote w:type="continuationSeparator" w:id="1">
    <w:p w:rsidR="00373B1F" w:rsidRDefault="00373B1F" w:rsidP="00B17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B1F" w:rsidRDefault="00373B1F" w:rsidP="00B170BE">
      <w:pPr>
        <w:spacing w:after="0" w:line="240" w:lineRule="auto"/>
      </w:pPr>
      <w:r>
        <w:separator/>
      </w:r>
    </w:p>
  </w:footnote>
  <w:footnote w:type="continuationSeparator" w:id="1">
    <w:p w:rsidR="00373B1F" w:rsidRDefault="00373B1F" w:rsidP="00B17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66947"/>
      <w:docPartObj>
        <w:docPartGallery w:val="Page Numbers (Top of Page)"/>
        <w:docPartUnique/>
      </w:docPartObj>
    </w:sdtPr>
    <w:sdtContent>
      <w:p w:rsidR="00B170BE" w:rsidRDefault="00011735">
        <w:pPr>
          <w:pStyle w:val="a5"/>
          <w:jc w:val="center"/>
        </w:pPr>
        <w:fldSimple w:instr=" PAGE   \* MERGEFORMAT ">
          <w:r w:rsidR="003204AA">
            <w:rPr>
              <w:noProof/>
            </w:rPr>
            <w:t>1</w:t>
          </w:r>
        </w:fldSimple>
      </w:p>
    </w:sdtContent>
  </w:sdt>
  <w:p w:rsidR="00B170BE" w:rsidRDefault="00B170B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64B"/>
    <w:rsid w:val="00011735"/>
    <w:rsid w:val="000422A0"/>
    <w:rsid w:val="000A5B2E"/>
    <w:rsid w:val="001B6AE3"/>
    <w:rsid w:val="001E0223"/>
    <w:rsid w:val="00210D68"/>
    <w:rsid w:val="00230D6F"/>
    <w:rsid w:val="002A103B"/>
    <w:rsid w:val="003204AA"/>
    <w:rsid w:val="0032270C"/>
    <w:rsid w:val="00373B1F"/>
    <w:rsid w:val="0037764B"/>
    <w:rsid w:val="003961D7"/>
    <w:rsid w:val="00517569"/>
    <w:rsid w:val="00575216"/>
    <w:rsid w:val="005A2B77"/>
    <w:rsid w:val="00613DC8"/>
    <w:rsid w:val="007958E6"/>
    <w:rsid w:val="007F1E31"/>
    <w:rsid w:val="00821819"/>
    <w:rsid w:val="00862928"/>
    <w:rsid w:val="009E3E31"/>
    <w:rsid w:val="00A31A0B"/>
    <w:rsid w:val="00A40B79"/>
    <w:rsid w:val="00B170BE"/>
    <w:rsid w:val="00B93AF6"/>
    <w:rsid w:val="00E81945"/>
    <w:rsid w:val="00EF7C22"/>
    <w:rsid w:val="00F75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58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7958E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F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C2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17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0BE"/>
  </w:style>
  <w:style w:type="paragraph" w:styleId="a7">
    <w:name w:val="footer"/>
    <w:basedOn w:val="a"/>
    <w:link w:val="a8"/>
    <w:uiPriority w:val="99"/>
    <w:semiHidden/>
    <w:unhideWhenUsed/>
    <w:rsid w:val="00B17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70BE"/>
  </w:style>
  <w:style w:type="character" w:styleId="a9">
    <w:name w:val="Hyperlink"/>
    <w:basedOn w:val="a0"/>
    <w:uiPriority w:val="99"/>
    <w:rsid w:val="003961D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58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7958E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519288D06FE02CE23ABC471D4EE5159D0E02C75ED600E3F38425D84E15FDCAB88CBA70BE3028444BxBG" TargetMode="External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13E518EC1C55FEE02FA2BB3093F40AF5C727F4C1ABA0256C6E2D098AF25C63DB6wBh7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9519288D06FE02CE23AA24A0B22BA1F9B025BC85AD103B7ACD0238F1145FB9FF8CCBC25FD742442BB65496145x2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9519288D06FE02CE23AA24A0B22BA1F9B025BC85ED10ABCA8DB7E85191CF79D4Fx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9519288D06FE02CE23AA24A0B22BA1F9B025BC85AD10DB1ABD2238F1145FB9FF8CCBC25FD742442BB65486645x9G" TargetMode="External"/><Relationship Id="rId14" Type="http://schemas.openxmlformats.org/officeDocument/2006/relationships/hyperlink" Target="consultantplus://offline/ref=20DED410E6C580ADCC58421815E9A20E2D55E585D9EE769F00EC8A0111F377C25A04964E3C661D7AqBw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ACF7A-2BEE-46FF-BC9C-F9652F390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2907</Words>
  <Characters>16570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13</cp:revision>
  <cp:lastPrinted>2016-02-08T07:51:00Z</cp:lastPrinted>
  <dcterms:created xsi:type="dcterms:W3CDTF">2015-12-03T06:34:00Z</dcterms:created>
  <dcterms:modified xsi:type="dcterms:W3CDTF">2016-02-08T11:40:00Z</dcterms:modified>
</cp:coreProperties>
</file>